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6C0" w:rsidRDefault="000E16C0">
      <w:pPr>
        <w:spacing w:line="480" w:lineRule="auto"/>
        <w:jc w:val="center"/>
        <w:rPr>
          <w:rFonts w:ascii="仿宋" w:eastAsia="仿宋" w:hAnsi="仿宋" w:cs="仿宋" w:hint="eastAsia"/>
          <w:sz w:val="96"/>
          <w:szCs w:val="96"/>
        </w:rPr>
      </w:pPr>
    </w:p>
    <w:p w:rsidR="000E16C0" w:rsidRDefault="00000000">
      <w:pPr>
        <w:jc w:val="center"/>
        <w:rPr>
          <w:rFonts w:ascii="仿宋" w:eastAsia="仿宋" w:hAnsi="仿宋" w:cs="仿宋" w:hint="eastAsia"/>
          <w:b/>
          <w:bCs/>
          <w:sz w:val="44"/>
          <w:szCs w:val="48"/>
        </w:rPr>
      </w:pPr>
      <w:r>
        <w:rPr>
          <w:rFonts w:ascii="仿宋" w:eastAsia="仿宋" w:hAnsi="仿宋" w:cs="仿宋" w:hint="eastAsia"/>
          <w:b/>
          <w:bCs/>
          <w:sz w:val="56"/>
          <w:szCs w:val="56"/>
        </w:rPr>
        <w:t>湖南省建设工程招标投标协会</w:t>
      </w:r>
    </w:p>
    <w:p w:rsidR="000E16C0" w:rsidRDefault="000E16C0">
      <w:pPr>
        <w:pStyle w:val="a0"/>
        <w:ind w:firstLineChars="0" w:firstLine="0"/>
        <w:rPr>
          <w:rFonts w:ascii="仿宋" w:eastAsia="仿宋" w:hAnsi="仿宋" w:cs="仿宋" w:hint="eastAsia"/>
          <w:sz w:val="28"/>
          <w:szCs w:val="36"/>
        </w:rPr>
      </w:pPr>
    </w:p>
    <w:p w:rsidR="000E16C0" w:rsidRDefault="00000000">
      <w:pPr>
        <w:spacing w:line="480" w:lineRule="auto"/>
        <w:jc w:val="center"/>
        <w:rPr>
          <w:rFonts w:ascii="仿宋" w:eastAsia="仿宋" w:hAnsi="仿宋" w:cs="仿宋" w:hint="eastAsia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网站门户</w:t>
      </w:r>
    </w:p>
    <w:p w:rsidR="000E16C0" w:rsidRDefault="000E16C0">
      <w:pPr>
        <w:pStyle w:val="a0"/>
        <w:ind w:firstLine="560"/>
        <w:rPr>
          <w:rFonts w:ascii="仿宋" w:eastAsia="仿宋" w:hAnsi="仿宋" w:cs="仿宋" w:hint="eastAsia"/>
          <w:sz w:val="28"/>
          <w:szCs w:val="36"/>
        </w:rPr>
      </w:pPr>
    </w:p>
    <w:p w:rsidR="000E16C0" w:rsidRDefault="000E16C0">
      <w:pPr>
        <w:rPr>
          <w:rFonts w:ascii="仿宋" w:eastAsia="仿宋" w:hAnsi="仿宋" w:cs="仿宋" w:hint="eastAsia"/>
          <w:sz w:val="28"/>
          <w:szCs w:val="32"/>
        </w:rPr>
      </w:pPr>
    </w:p>
    <w:p w:rsidR="000E16C0" w:rsidRDefault="00000000">
      <w:pPr>
        <w:spacing w:line="480" w:lineRule="auto"/>
        <w:jc w:val="center"/>
        <w:rPr>
          <w:rFonts w:ascii="仿宋" w:eastAsia="仿宋" w:hAnsi="仿宋" w:cs="仿宋" w:hint="eastAsia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活动报名操作手册</w:t>
      </w:r>
    </w:p>
    <w:p w:rsidR="000E16C0" w:rsidRDefault="000E16C0">
      <w:pPr>
        <w:jc w:val="center"/>
        <w:rPr>
          <w:rFonts w:ascii="仿宋" w:eastAsia="仿宋" w:hAnsi="仿宋" w:cs="仿宋" w:hint="eastAsia"/>
          <w:sz w:val="28"/>
          <w:szCs w:val="32"/>
        </w:rPr>
      </w:pPr>
    </w:p>
    <w:p w:rsidR="000E16C0" w:rsidRDefault="000E16C0">
      <w:pPr>
        <w:pStyle w:val="a0"/>
        <w:ind w:firstLine="480"/>
      </w:pPr>
    </w:p>
    <w:p w:rsidR="000E16C0" w:rsidRDefault="000E16C0">
      <w:pPr>
        <w:rPr>
          <w:rFonts w:ascii="仿宋" w:eastAsia="仿宋" w:hAnsi="仿宋" w:cs="仿宋" w:hint="eastAsia"/>
          <w:sz w:val="28"/>
          <w:szCs w:val="32"/>
        </w:rPr>
      </w:pPr>
    </w:p>
    <w:p w:rsidR="000E16C0" w:rsidRDefault="00000000">
      <w:pPr>
        <w:spacing w:line="480" w:lineRule="auto"/>
        <w:jc w:val="center"/>
        <w:rPr>
          <w:rFonts w:ascii="仿宋" w:eastAsia="仿宋" w:hAnsi="仿宋" w:cs="仿宋" w:hint="eastAsia"/>
          <w:b/>
          <w:bCs/>
          <w:sz w:val="52"/>
          <w:szCs w:val="52"/>
        </w:rPr>
        <w:sectPr w:rsidR="000E1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V1.0</w:t>
      </w:r>
    </w:p>
    <w:p w:rsidR="000E16C0" w:rsidRDefault="00000000">
      <w:pPr>
        <w:jc w:val="center"/>
        <w:rPr>
          <w:rFonts w:ascii="仿宋" w:eastAsia="仿宋" w:hAnsi="仿宋" w:hint="eastAsia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lastRenderedPageBreak/>
        <w:t>目</w:t>
      </w:r>
      <w:r>
        <w:rPr>
          <w:rFonts w:ascii="仿宋" w:eastAsia="仿宋" w:hAnsi="仿宋" w:hint="eastAsia"/>
          <w:sz w:val="44"/>
          <w:szCs w:val="44"/>
        </w:rPr>
        <w:t xml:space="preserve"> </w:t>
      </w:r>
      <w:r>
        <w:rPr>
          <w:rFonts w:ascii="仿宋" w:eastAsia="仿宋" w:hAnsi="仿宋"/>
          <w:sz w:val="44"/>
          <w:szCs w:val="44"/>
        </w:rPr>
        <w:t>录</w:t>
      </w:r>
    </w:p>
    <w:p w:rsidR="000E16C0" w:rsidRDefault="00000000">
      <w:pPr>
        <w:pStyle w:val="TOC1"/>
        <w:tabs>
          <w:tab w:val="right" w:leader="dot" w:pos="8306"/>
        </w:tabs>
      </w:pPr>
      <w:r>
        <w:rPr>
          <w:rFonts w:ascii="仿宋" w:eastAsia="仿宋" w:hAnsi="仿宋" w:cs="仿宋" w:hint="eastAsia"/>
          <w:sz w:val="44"/>
          <w:szCs w:val="44"/>
        </w:rPr>
        <w:fldChar w:fldCharType="begin"/>
      </w:r>
      <w:r>
        <w:rPr>
          <w:rFonts w:ascii="仿宋" w:eastAsia="仿宋" w:hAnsi="仿宋" w:cs="仿宋" w:hint="eastAsia"/>
          <w:sz w:val="44"/>
          <w:szCs w:val="44"/>
        </w:rPr>
        <w:instrText xml:space="preserve">TOC \o "1-3" \h \u </w:instrText>
      </w:r>
      <w:r>
        <w:rPr>
          <w:rFonts w:ascii="仿宋" w:eastAsia="仿宋" w:hAnsi="仿宋" w:cs="仿宋" w:hint="eastAsia"/>
          <w:sz w:val="44"/>
          <w:szCs w:val="44"/>
        </w:rPr>
        <w:fldChar w:fldCharType="separate"/>
      </w:r>
      <w:hyperlink w:anchor="_Toc887" w:history="1">
        <w:r>
          <w:rPr>
            <w:rFonts w:asciiTheme="minorEastAsia" w:hAnsiTheme="minorEastAsia" w:cstheme="minorEastAsia" w:hint="eastAsia"/>
          </w:rPr>
          <w:t>第一章 系统登录</w:t>
        </w:r>
        <w:r>
          <w:tab/>
        </w:r>
        <w:r>
          <w:fldChar w:fldCharType="begin"/>
        </w:r>
        <w:r>
          <w:instrText xml:space="preserve"> PAGEREF _Toc887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0E16C0" w:rsidRDefault="00000000">
      <w:pPr>
        <w:pStyle w:val="TOC2"/>
        <w:tabs>
          <w:tab w:val="right" w:leader="dot" w:pos="8306"/>
        </w:tabs>
        <w:ind w:left="480"/>
      </w:pPr>
      <w:hyperlink w:anchor="_Toc7321" w:history="1">
        <w:r>
          <w:rPr>
            <w:rFonts w:asciiTheme="majorEastAsia" w:hAnsiTheme="majorEastAsia" w:cstheme="majorEastAsia" w:hint="eastAsia"/>
          </w:rPr>
          <w:t>1.1. 登录</w:t>
        </w:r>
        <w:r>
          <w:tab/>
        </w:r>
        <w:r>
          <w:fldChar w:fldCharType="begin"/>
        </w:r>
        <w:r>
          <w:instrText xml:space="preserve"> PAGEREF _Toc7321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0E16C0" w:rsidRDefault="00000000">
      <w:pPr>
        <w:pStyle w:val="TOC1"/>
        <w:tabs>
          <w:tab w:val="right" w:leader="dot" w:pos="8306"/>
        </w:tabs>
      </w:pPr>
      <w:hyperlink w:anchor="_Toc7381" w:history="1">
        <w:r>
          <w:rPr>
            <w:rFonts w:hint="eastAsia"/>
          </w:rPr>
          <w:t>第二章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活动报名</w:t>
        </w:r>
        <w:r>
          <w:tab/>
        </w:r>
        <w:r>
          <w:fldChar w:fldCharType="begin"/>
        </w:r>
        <w:r>
          <w:instrText xml:space="preserve"> PAGEREF _Toc7381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0E16C0" w:rsidRDefault="00000000">
      <w:pPr>
        <w:pStyle w:val="TOC2"/>
        <w:tabs>
          <w:tab w:val="right" w:leader="dot" w:pos="8306"/>
        </w:tabs>
        <w:ind w:left="480"/>
      </w:pPr>
      <w:hyperlink w:anchor="_Toc16684" w:history="1">
        <w:r>
          <w:rPr>
            <w:rFonts w:hint="eastAsia"/>
          </w:rPr>
          <w:t xml:space="preserve">2.1. </w:t>
        </w:r>
        <w:r>
          <w:rPr>
            <w:rFonts w:hint="eastAsia"/>
          </w:rPr>
          <w:t>活动列表</w:t>
        </w:r>
        <w:r>
          <w:tab/>
        </w:r>
        <w:r>
          <w:fldChar w:fldCharType="begin"/>
        </w:r>
        <w:r>
          <w:instrText xml:space="preserve"> PAGEREF _Toc16684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0E16C0" w:rsidRDefault="00000000">
      <w:pPr>
        <w:pStyle w:val="TOC2"/>
        <w:tabs>
          <w:tab w:val="right" w:leader="dot" w:pos="8306"/>
        </w:tabs>
        <w:ind w:left="480"/>
      </w:pPr>
      <w:hyperlink w:anchor="_Toc3378" w:history="1">
        <w:r>
          <w:rPr>
            <w:rFonts w:hint="eastAsia"/>
          </w:rPr>
          <w:t xml:space="preserve">2.2. </w:t>
        </w:r>
        <w:r>
          <w:rPr>
            <w:rFonts w:hint="eastAsia"/>
          </w:rPr>
          <w:t>报名</w:t>
        </w:r>
        <w:r>
          <w:tab/>
        </w:r>
        <w:r>
          <w:fldChar w:fldCharType="begin"/>
        </w:r>
        <w:r>
          <w:instrText xml:space="preserve"> PAGEREF _Toc3378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0E16C0" w:rsidRDefault="00000000">
      <w:pPr>
        <w:pStyle w:val="TOC2"/>
        <w:tabs>
          <w:tab w:val="right" w:leader="dot" w:pos="8306"/>
        </w:tabs>
        <w:ind w:left="480"/>
      </w:pPr>
      <w:hyperlink w:anchor="_Toc17776" w:history="1">
        <w:r>
          <w:rPr>
            <w:rFonts w:hint="eastAsia"/>
          </w:rPr>
          <w:t xml:space="preserve">2.3. </w:t>
        </w:r>
        <w:r>
          <w:rPr>
            <w:rFonts w:hint="eastAsia"/>
          </w:rPr>
          <w:t>我的报名</w:t>
        </w:r>
        <w:r>
          <w:tab/>
        </w:r>
        <w:r>
          <w:fldChar w:fldCharType="begin"/>
        </w:r>
        <w:r>
          <w:instrText xml:space="preserve"> PAGEREF _Toc17776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0E16C0" w:rsidRDefault="00000000">
      <w:pPr>
        <w:pStyle w:val="2"/>
        <w:numPr>
          <w:ilvl w:val="1"/>
          <w:numId w:val="0"/>
        </w:numPr>
        <w:rPr>
          <w:rFonts w:ascii="仿宋" w:eastAsia="仿宋" w:hAnsi="仿宋" w:cs="仿宋" w:hint="eastAsia"/>
          <w:szCs w:val="44"/>
        </w:rPr>
        <w:sectPr w:rsidR="000E16C0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Cs w:val="44"/>
        </w:rPr>
        <w:fldChar w:fldCharType="end"/>
      </w:r>
    </w:p>
    <w:p w:rsidR="000E16C0" w:rsidRDefault="00000000">
      <w:pPr>
        <w:pStyle w:val="1"/>
        <w:rPr>
          <w:rFonts w:asciiTheme="minorEastAsia" w:hAnsiTheme="minorEastAsia" w:cstheme="minorEastAsia" w:hint="eastAsia"/>
        </w:rPr>
      </w:pPr>
      <w:bookmarkStart w:id="0" w:name="_Toc887"/>
      <w:r>
        <w:rPr>
          <w:rFonts w:asciiTheme="minorEastAsia" w:hAnsiTheme="minorEastAsia" w:cstheme="minorEastAsia" w:hint="eastAsia"/>
        </w:rPr>
        <w:lastRenderedPageBreak/>
        <w:t>系统登录</w:t>
      </w:r>
      <w:bookmarkEnd w:id="0"/>
    </w:p>
    <w:p w:rsidR="000E16C0" w:rsidRDefault="000E16C0">
      <w:pPr>
        <w:jc w:val="center"/>
      </w:pPr>
    </w:p>
    <w:p w:rsidR="000E16C0" w:rsidRDefault="000E16C0">
      <w:pPr>
        <w:pStyle w:val="a0"/>
        <w:ind w:firstLineChars="0" w:firstLine="0"/>
        <w:rPr>
          <w:rFonts w:ascii="仿宋" w:eastAsia="仿宋" w:hAnsi="仿宋" w:cs="仿宋" w:hint="eastAsia"/>
        </w:rPr>
      </w:pPr>
    </w:p>
    <w:p w:rsidR="000E16C0" w:rsidRDefault="00000000">
      <w:pPr>
        <w:pStyle w:val="2"/>
        <w:rPr>
          <w:rFonts w:asciiTheme="majorEastAsia" w:hAnsiTheme="majorEastAsia" w:cstheme="majorEastAsia" w:hint="eastAsia"/>
        </w:rPr>
      </w:pPr>
      <w:bookmarkStart w:id="1" w:name="_Toc7321"/>
      <w:r>
        <w:rPr>
          <w:rFonts w:asciiTheme="majorEastAsia" w:hAnsiTheme="majorEastAsia" w:cstheme="majorEastAsia" w:hint="eastAsia"/>
        </w:rPr>
        <w:t>登录</w:t>
      </w:r>
      <w:bookmarkEnd w:id="1"/>
    </w:p>
    <w:p w:rsidR="000E16C0" w:rsidRDefault="000000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在浏览器的地址栏输入门户网址:http://www.hnztb.org，点击“登录”，如下图。</w:t>
      </w:r>
    </w:p>
    <w:p w:rsidR="000E16C0" w:rsidRDefault="00000000">
      <w:pPr>
        <w:spacing w:line="360" w:lineRule="auto"/>
        <w:jc w:val="center"/>
        <w:rPr>
          <w:rFonts w:ascii="仿宋" w:eastAsia="仿宋" w:hAnsi="仿宋" w:cs="仿宋" w:hint="eastAsia"/>
          <w:szCs w:val="24"/>
        </w:rPr>
      </w:pPr>
      <w:r>
        <w:rPr>
          <w:noProof/>
        </w:rPr>
        <w:drawing>
          <wp:inline distT="0" distB="0" distL="114300" distR="114300">
            <wp:extent cx="2943225" cy="295275"/>
            <wp:effectExtent l="0" t="0" r="9525" b="9525"/>
            <wp:docPr id="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6C0" w:rsidRDefault="000000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登录页面如下：</w:t>
      </w:r>
    </w:p>
    <w:p w:rsidR="000E16C0" w:rsidRDefault="00000000">
      <w:pPr>
        <w:spacing w:line="360" w:lineRule="auto"/>
        <w:jc w:val="center"/>
        <w:rPr>
          <w:rFonts w:ascii="仿宋" w:eastAsia="仿宋" w:hAnsi="仿宋" w:cs="仿宋" w:hint="eastAsia"/>
          <w:sz w:val="28"/>
          <w:szCs w:val="32"/>
        </w:rPr>
      </w:pPr>
      <w:r>
        <w:rPr>
          <w:noProof/>
        </w:rPr>
        <w:drawing>
          <wp:inline distT="0" distB="0" distL="114300" distR="114300">
            <wp:extent cx="3564255" cy="3124835"/>
            <wp:effectExtent l="9525" t="9525" r="26670" b="27940"/>
            <wp:docPr id="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4255" cy="3124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16C0" w:rsidRDefault="000000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登录成功后，会跳转到会员中心后台管理首页，界面如图。</w:t>
      </w:r>
    </w:p>
    <w:p w:rsidR="000E16C0" w:rsidRDefault="00000000">
      <w:pPr>
        <w:spacing w:line="360" w:lineRule="auto"/>
      </w:pPr>
      <w:r>
        <w:rPr>
          <w:noProof/>
        </w:rPr>
        <w:drawing>
          <wp:inline distT="0" distB="0" distL="114300" distR="114300">
            <wp:extent cx="5261610" cy="1671955"/>
            <wp:effectExtent l="9525" t="9525" r="24765" b="13970"/>
            <wp:docPr id="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671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16C0" w:rsidRDefault="000E16C0"/>
    <w:p w:rsidR="000E16C0" w:rsidRDefault="000E16C0">
      <w:pPr>
        <w:pStyle w:val="a0"/>
        <w:ind w:firstLineChars="0" w:firstLine="0"/>
      </w:pPr>
    </w:p>
    <w:p w:rsidR="000E16C0" w:rsidRDefault="000E16C0">
      <w:pPr>
        <w:pStyle w:val="a0"/>
        <w:ind w:firstLine="480"/>
      </w:pPr>
    </w:p>
    <w:p w:rsidR="000E16C0" w:rsidRDefault="00000000">
      <w:pPr>
        <w:pStyle w:val="1"/>
      </w:pPr>
      <w:bookmarkStart w:id="2" w:name="_Toc13765"/>
      <w:bookmarkStart w:id="3" w:name="_Toc7381"/>
      <w:r>
        <w:rPr>
          <w:rFonts w:hint="eastAsia"/>
        </w:rPr>
        <w:t>活动</w:t>
      </w:r>
      <w:bookmarkEnd w:id="2"/>
      <w:r>
        <w:rPr>
          <w:rFonts w:hint="eastAsia"/>
        </w:rPr>
        <w:t>报名</w:t>
      </w:r>
      <w:bookmarkEnd w:id="3"/>
    </w:p>
    <w:p w:rsidR="000E16C0" w:rsidRDefault="00000000">
      <w:pPr>
        <w:pStyle w:val="2"/>
      </w:pPr>
      <w:bookmarkStart w:id="4" w:name="_Toc6026"/>
      <w:bookmarkStart w:id="5" w:name="_Toc16684"/>
      <w:r>
        <w:rPr>
          <w:rFonts w:hint="eastAsia"/>
        </w:rPr>
        <w:t>活动列表</w:t>
      </w:r>
      <w:bookmarkEnd w:id="4"/>
      <w:bookmarkEnd w:id="5"/>
    </w:p>
    <w:p w:rsidR="000E16C0" w:rsidRDefault="000000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在网站首页【活动报名】栏目下显示活动列表信息。</w:t>
      </w:r>
    </w:p>
    <w:p w:rsidR="000E16C0" w:rsidRDefault="00000000">
      <w:pPr>
        <w:pStyle w:val="a0"/>
        <w:ind w:firstLine="480"/>
        <w:jc w:val="center"/>
      </w:pPr>
      <w:r>
        <w:rPr>
          <w:noProof/>
        </w:rPr>
        <w:drawing>
          <wp:inline distT="0" distB="0" distL="114300" distR="114300">
            <wp:extent cx="1619250" cy="1819275"/>
            <wp:effectExtent l="0" t="0" r="0" b="952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6C0" w:rsidRDefault="00000000">
      <w:pPr>
        <w:ind w:firstLineChars="200" w:firstLine="600"/>
        <w:rPr>
          <w:rFonts w:eastAsia="仿宋"/>
        </w:rPr>
      </w:pPr>
      <w:r>
        <w:rPr>
          <w:rFonts w:ascii="仿宋" w:eastAsia="仿宋" w:hAnsi="仿宋" w:cs="仿宋" w:hint="eastAsia"/>
          <w:sz w:val="30"/>
          <w:szCs w:val="30"/>
        </w:rPr>
        <w:t>如进入【协会</w:t>
      </w:r>
      <w:r w:rsidR="00D156D4">
        <w:rPr>
          <w:rFonts w:ascii="仿宋" w:eastAsia="仿宋" w:hAnsi="仿宋" w:cs="仿宋" w:hint="eastAsia"/>
          <w:sz w:val="30"/>
          <w:szCs w:val="30"/>
        </w:rPr>
        <w:t>会议</w:t>
      </w:r>
      <w:r>
        <w:rPr>
          <w:rFonts w:ascii="仿宋" w:eastAsia="仿宋" w:hAnsi="仿宋" w:cs="仿宋" w:hint="eastAsia"/>
          <w:sz w:val="30"/>
          <w:szCs w:val="30"/>
        </w:rPr>
        <w:t>】显示</w:t>
      </w:r>
      <w:r w:rsidR="00472685">
        <w:rPr>
          <w:rFonts w:ascii="仿宋" w:eastAsia="仿宋" w:hAnsi="仿宋" w:cs="仿宋" w:hint="eastAsia"/>
          <w:sz w:val="30"/>
          <w:szCs w:val="30"/>
        </w:rPr>
        <w:t>会议</w:t>
      </w:r>
      <w:r>
        <w:rPr>
          <w:rFonts w:ascii="仿宋" w:eastAsia="仿宋" w:hAnsi="仿宋" w:cs="仿宋" w:hint="eastAsia"/>
          <w:sz w:val="30"/>
          <w:szCs w:val="30"/>
        </w:rPr>
        <w:t>的列表信息，对于报名未结束的可点击“立即报名”，点击活动名称下的链接信息可查看活动详情介绍。</w:t>
      </w:r>
    </w:p>
    <w:p w:rsidR="000E16C0" w:rsidRDefault="00000000">
      <w:r>
        <w:rPr>
          <w:noProof/>
        </w:rPr>
        <w:drawing>
          <wp:inline distT="0" distB="0" distL="114300" distR="114300">
            <wp:extent cx="5273040" cy="2267585"/>
            <wp:effectExtent l="9525" t="9525" r="13335" b="2794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675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16C0" w:rsidRDefault="000000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点击“立即报名”后，弹出系统登录框，输入用户名和密码登录（如果已经登录系统则不会弹出登录框）。跳转到后台的页面【我的活动培训】-【活动列表】。</w:t>
      </w:r>
    </w:p>
    <w:p w:rsidR="000E16C0" w:rsidRDefault="00000000">
      <w:pPr>
        <w:pStyle w:val="a0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5260975" cy="804545"/>
            <wp:effectExtent l="9525" t="9525" r="25400" b="2413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804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16C0" w:rsidRDefault="000E16C0"/>
    <w:p w:rsidR="000E16C0" w:rsidRDefault="000E16C0"/>
    <w:p w:rsidR="000E16C0" w:rsidRDefault="00000000">
      <w:pPr>
        <w:pStyle w:val="2"/>
      </w:pPr>
      <w:bookmarkStart w:id="6" w:name="_Toc20217"/>
      <w:bookmarkStart w:id="7" w:name="_Toc3378"/>
      <w:r>
        <w:rPr>
          <w:rFonts w:hint="eastAsia"/>
        </w:rPr>
        <w:t>报名</w:t>
      </w:r>
      <w:bookmarkEnd w:id="6"/>
      <w:bookmarkEnd w:id="7"/>
    </w:p>
    <w:p w:rsidR="000E16C0" w:rsidRDefault="00000000">
      <w:pPr>
        <w:pStyle w:val="a0"/>
        <w:ind w:firstLine="60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 w:val="30"/>
          <w:szCs w:val="30"/>
        </w:rPr>
        <w:t>在活动列表中点击“报名”，弹出</w:t>
      </w:r>
      <w:r w:rsidR="00472685">
        <w:rPr>
          <w:rFonts w:ascii="仿宋" w:eastAsia="仿宋" w:hAnsi="仿宋" w:cs="仿宋" w:hint="eastAsia"/>
          <w:sz w:val="30"/>
          <w:szCs w:val="30"/>
        </w:rPr>
        <w:t>会议</w:t>
      </w:r>
      <w:r>
        <w:rPr>
          <w:rFonts w:ascii="仿宋" w:eastAsia="仿宋" w:hAnsi="仿宋" w:cs="仿宋" w:hint="eastAsia"/>
          <w:sz w:val="30"/>
          <w:szCs w:val="30"/>
        </w:rPr>
        <w:t>报名页面</w:t>
      </w:r>
      <w:r>
        <w:rPr>
          <w:rFonts w:ascii="仿宋" w:eastAsia="仿宋" w:hAnsi="仿宋" w:cs="仿宋" w:hint="eastAsia"/>
        </w:rPr>
        <w:t>。</w:t>
      </w:r>
    </w:p>
    <w:p w:rsidR="000E16C0" w:rsidRDefault="00000000">
      <w:pPr>
        <w:jc w:val="center"/>
      </w:pPr>
      <w:r>
        <w:rPr>
          <w:noProof/>
        </w:rPr>
        <w:drawing>
          <wp:inline distT="0" distB="0" distL="114300" distR="114300">
            <wp:extent cx="5273040" cy="5464810"/>
            <wp:effectExtent l="9525" t="9525" r="13335" b="12065"/>
            <wp:docPr id="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6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16C0" w:rsidRDefault="00000000">
      <w:pPr>
        <w:ind w:firstLineChars="200" w:firstLine="600"/>
      </w:pPr>
      <w:r>
        <w:rPr>
          <w:rFonts w:ascii="仿宋" w:eastAsia="仿宋" w:hAnsi="仿宋" w:cs="仿宋" w:hint="eastAsia"/>
          <w:sz w:val="30"/>
          <w:szCs w:val="30"/>
        </w:rPr>
        <w:t>标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*</w:t>
      </w:r>
      <w:r>
        <w:rPr>
          <w:rFonts w:ascii="仿宋" w:eastAsia="仿宋" w:hAnsi="仿宋" w:cs="仿宋" w:hint="eastAsia"/>
          <w:sz w:val="30"/>
          <w:szCs w:val="30"/>
        </w:rPr>
        <w:t>号为必填写项，按照要求结合实际填写。</w:t>
      </w:r>
    </w:p>
    <w:p w:rsidR="000E16C0" w:rsidRDefault="00000000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若报名人数超过限制系统会有提示，请根据提示进行操作。</w:t>
      </w:r>
    </w:p>
    <w:p w:rsidR="000E16C0" w:rsidRDefault="00000000">
      <w:pPr>
        <w:pStyle w:val="2"/>
      </w:pPr>
      <w:bookmarkStart w:id="8" w:name="_Toc30755"/>
      <w:bookmarkStart w:id="9" w:name="_Toc17776"/>
      <w:r>
        <w:rPr>
          <w:rFonts w:hint="eastAsia"/>
        </w:rPr>
        <w:lastRenderedPageBreak/>
        <w:t>我的报名</w:t>
      </w:r>
      <w:bookmarkEnd w:id="8"/>
      <w:bookmarkEnd w:id="9"/>
    </w:p>
    <w:p w:rsidR="000E16C0" w:rsidRDefault="00000000">
      <w:pPr>
        <w:pStyle w:val="a0"/>
        <w:ind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报名完成后可查看报名信息，或修改报名信息（报名截止前）。分别对应对【我的活动培训】-【我的会议报名】栏目中。</w:t>
      </w:r>
    </w:p>
    <w:p w:rsidR="000E16C0" w:rsidRDefault="00000000">
      <w:pPr>
        <w:jc w:val="center"/>
      </w:pPr>
      <w:r>
        <w:rPr>
          <w:noProof/>
        </w:rPr>
        <w:drawing>
          <wp:inline distT="0" distB="0" distL="114300" distR="114300">
            <wp:extent cx="1609725" cy="2105025"/>
            <wp:effectExtent l="0" t="0" r="9525" b="9525"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6C0" w:rsidRDefault="00000000">
      <w:pPr>
        <w:pStyle w:val="a0"/>
        <w:ind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如进入【我的</w:t>
      </w:r>
      <w:r w:rsidR="00472685">
        <w:rPr>
          <w:rFonts w:ascii="仿宋" w:eastAsia="仿宋" w:hAnsi="仿宋" w:cs="仿宋" w:hint="eastAsia"/>
          <w:sz w:val="30"/>
          <w:szCs w:val="30"/>
        </w:rPr>
        <w:t>会议</w:t>
      </w:r>
      <w:r>
        <w:rPr>
          <w:rFonts w:ascii="仿宋" w:eastAsia="仿宋" w:hAnsi="仿宋" w:cs="仿宋" w:hint="eastAsia"/>
          <w:sz w:val="30"/>
          <w:szCs w:val="30"/>
        </w:rPr>
        <w:t>报名】查看已经报名的信息。</w:t>
      </w:r>
    </w:p>
    <w:p w:rsidR="000E16C0" w:rsidRDefault="00000000">
      <w:pPr>
        <w:jc w:val="center"/>
      </w:pPr>
      <w:r>
        <w:rPr>
          <w:noProof/>
        </w:rPr>
        <w:drawing>
          <wp:inline distT="0" distB="0" distL="114300" distR="114300">
            <wp:extent cx="5268595" cy="1064895"/>
            <wp:effectExtent l="9525" t="9525" r="17780" b="11430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64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16C0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点击“查看”，显示已经报名的人员信息。</w:t>
      </w:r>
    </w:p>
    <w:p w:rsidR="000E16C0" w:rsidRDefault="00000000">
      <w:pPr>
        <w:pStyle w:val="a0"/>
        <w:ind w:firstLineChars="0" w:firstLine="0"/>
      </w:pPr>
      <w:r>
        <w:rPr>
          <w:noProof/>
        </w:rPr>
        <w:drawing>
          <wp:inline distT="0" distB="0" distL="114300" distR="114300">
            <wp:extent cx="5262245" cy="819785"/>
            <wp:effectExtent l="9525" t="9525" r="24130" b="27940"/>
            <wp:docPr id="4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8197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16C0" w:rsidRDefault="00000000">
      <w:pPr>
        <w:spacing w:line="360" w:lineRule="auto"/>
        <w:ind w:firstLineChars="200" w:firstLine="600"/>
      </w:pPr>
      <w:r>
        <w:rPr>
          <w:rFonts w:ascii="仿宋" w:eastAsia="仿宋" w:hAnsi="仿宋" w:cs="仿宋" w:hint="eastAsia"/>
          <w:sz w:val="30"/>
          <w:szCs w:val="30"/>
        </w:rPr>
        <w:t>也可“修改”或“删除”</w:t>
      </w:r>
      <w:r>
        <w:rPr>
          <w:rFonts w:ascii="仿宋" w:eastAsia="仿宋" w:hAnsi="仿宋" w:cs="仿宋" w:hint="eastAsia"/>
          <w:szCs w:val="24"/>
        </w:rPr>
        <w:t>。</w:t>
      </w:r>
    </w:p>
    <w:p w:rsidR="000E16C0" w:rsidRDefault="000E16C0">
      <w:pPr>
        <w:pStyle w:val="a0"/>
        <w:ind w:firstLine="480"/>
        <w:rPr>
          <w:rFonts w:ascii="仿宋" w:eastAsia="仿宋" w:hAnsi="仿宋" w:cs="仿宋" w:hint="eastAsia"/>
        </w:rPr>
      </w:pPr>
    </w:p>
    <w:p w:rsidR="000E16C0" w:rsidRDefault="000E16C0">
      <w:pPr>
        <w:jc w:val="center"/>
      </w:pPr>
    </w:p>
    <w:sectPr w:rsidR="000E16C0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36B" w:rsidRDefault="002D436B">
      <w:r>
        <w:separator/>
      </w:r>
    </w:p>
  </w:endnote>
  <w:endnote w:type="continuationSeparator" w:id="0">
    <w:p w:rsidR="002D436B" w:rsidRDefault="002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6C0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8" name="文本框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16C0" w:rsidRDefault="00000000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0E16C0" w:rsidRDefault="00000000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36B" w:rsidRDefault="002D436B">
      <w:r>
        <w:separator/>
      </w:r>
    </w:p>
  </w:footnote>
  <w:footnote w:type="continuationSeparator" w:id="0">
    <w:p w:rsidR="002D436B" w:rsidRDefault="002D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24D55F"/>
    <w:multiLevelType w:val="multilevel"/>
    <w:tmpl w:val="C324D55F"/>
    <w:lvl w:ilvl="0">
      <w:start w:val="1"/>
      <w:numFmt w:val="chineseCounting"/>
      <w:pStyle w:val="1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 w16cid:durableId="68598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2ZjM4NWMwMzYxM2YzNTUxNjg1M2E1YWI4MWZkYTMifQ=="/>
  </w:docVars>
  <w:rsids>
    <w:rsidRoot w:val="56976BC3"/>
    <w:rsid w:val="00083482"/>
    <w:rsid w:val="00087742"/>
    <w:rsid w:val="000B5D1C"/>
    <w:rsid w:val="000E16C0"/>
    <w:rsid w:val="000F6430"/>
    <w:rsid w:val="0016273D"/>
    <w:rsid w:val="00172C79"/>
    <w:rsid w:val="00181558"/>
    <w:rsid w:val="0024280F"/>
    <w:rsid w:val="002724BE"/>
    <w:rsid w:val="00285D5C"/>
    <w:rsid w:val="002B4929"/>
    <w:rsid w:val="002C6C78"/>
    <w:rsid w:val="002D436B"/>
    <w:rsid w:val="003127DF"/>
    <w:rsid w:val="0037731F"/>
    <w:rsid w:val="00472685"/>
    <w:rsid w:val="004804E3"/>
    <w:rsid w:val="00500FAA"/>
    <w:rsid w:val="00523929"/>
    <w:rsid w:val="005471DD"/>
    <w:rsid w:val="005949BA"/>
    <w:rsid w:val="005D4E0A"/>
    <w:rsid w:val="005E0F70"/>
    <w:rsid w:val="00615E0F"/>
    <w:rsid w:val="00616E95"/>
    <w:rsid w:val="00642AE2"/>
    <w:rsid w:val="007069EF"/>
    <w:rsid w:val="00712FB1"/>
    <w:rsid w:val="0073085B"/>
    <w:rsid w:val="00796899"/>
    <w:rsid w:val="00817501"/>
    <w:rsid w:val="0083142B"/>
    <w:rsid w:val="008757E0"/>
    <w:rsid w:val="0089533E"/>
    <w:rsid w:val="009A1E26"/>
    <w:rsid w:val="009B0A44"/>
    <w:rsid w:val="009E6CC2"/>
    <w:rsid w:val="00A55334"/>
    <w:rsid w:val="00A71219"/>
    <w:rsid w:val="00A815B4"/>
    <w:rsid w:val="00AC54F2"/>
    <w:rsid w:val="00AD546C"/>
    <w:rsid w:val="00AF5180"/>
    <w:rsid w:val="00B11C79"/>
    <w:rsid w:val="00B47554"/>
    <w:rsid w:val="00B56078"/>
    <w:rsid w:val="00B74C6A"/>
    <w:rsid w:val="00BA0B9D"/>
    <w:rsid w:val="00C04EC2"/>
    <w:rsid w:val="00C85176"/>
    <w:rsid w:val="00CD46D0"/>
    <w:rsid w:val="00D156D4"/>
    <w:rsid w:val="00D93C48"/>
    <w:rsid w:val="00DC1192"/>
    <w:rsid w:val="00E34398"/>
    <w:rsid w:val="00E3759B"/>
    <w:rsid w:val="00EA7466"/>
    <w:rsid w:val="00EC0413"/>
    <w:rsid w:val="00F22303"/>
    <w:rsid w:val="00F24D45"/>
    <w:rsid w:val="00F4731A"/>
    <w:rsid w:val="00F561F2"/>
    <w:rsid w:val="00FD1C7E"/>
    <w:rsid w:val="016043AA"/>
    <w:rsid w:val="01751C41"/>
    <w:rsid w:val="017F6788"/>
    <w:rsid w:val="01AB42B5"/>
    <w:rsid w:val="01CC7C92"/>
    <w:rsid w:val="022046BD"/>
    <w:rsid w:val="02972E69"/>
    <w:rsid w:val="02A4019F"/>
    <w:rsid w:val="0302603E"/>
    <w:rsid w:val="03217B69"/>
    <w:rsid w:val="03407427"/>
    <w:rsid w:val="034E1DBA"/>
    <w:rsid w:val="0370464D"/>
    <w:rsid w:val="03E34F0C"/>
    <w:rsid w:val="040D674A"/>
    <w:rsid w:val="04155DD9"/>
    <w:rsid w:val="042031BE"/>
    <w:rsid w:val="04852038"/>
    <w:rsid w:val="05356ECA"/>
    <w:rsid w:val="05386E3E"/>
    <w:rsid w:val="056337B3"/>
    <w:rsid w:val="057420CE"/>
    <w:rsid w:val="062A4F87"/>
    <w:rsid w:val="064506C7"/>
    <w:rsid w:val="065D710A"/>
    <w:rsid w:val="06755EF2"/>
    <w:rsid w:val="069D5D52"/>
    <w:rsid w:val="06C73D73"/>
    <w:rsid w:val="06E52C6B"/>
    <w:rsid w:val="07291070"/>
    <w:rsid w:val="077754D6"/>
    <w:rsid w:val="07960EAC"/>
    <w:rsid w:val="07C66F31"/>
    <w:rsid w:val="081F07D3"/>
    <w:rsid w:val="083923EB"/>
    <w:rsid w:val="086459C8"/>
    <w:rsid w:val="09945539"/>
    <w:rsid w:val="09B71227"/>
    <w:rsid w:val="09CD0A44"/>
    <w:rsid w:val="0A261F09"/>
    <w:rsid w:val="0AA572D2"/>
    <w:rsid w:val="0AA74C7A"/>
    <w:rsid w:val="0AA87E87"/>
    <w:rsid w:val="0AF927F3"/>
    <w:rsid w:val="0B364568"/>
    <w:rsid w:val="0B624BF6"/>
    <w:rsid w:val="0B712815"/>
    <w:rsid w:val="0B8356AD"/>
    <w:rsid w:val="0BD06BC8"/>
    <w:rsid w:val="0BE97BD5"/>
    <w:rsid w:val="0BF44070"/>
    <w:rsid w:val="0C177341"/>
    <w:rsid w:val="0C66334B"/>
    <w:rsid w:val="0CDC2083"/>
    <w:rsid w:val="0CF74227"/>
    <w:rsid w:val="0D0B60CC"/>
    <w:rsid w:val="0D514E24"/>
    <w:rsid w:val="0E6941E3"/>
    <w:rsid w:val="0E7C1356"/>
    <w:rsid w:val="0ECE5983"/>
    <w:rsid w:val="0EE77A2F"/>
    <w:rsid w:val="0EFA4F3E"/>
    <w:rsid w:val="0EFD5DF1"/>
    <w:rsid w:val="0F16388A"/>
    <w:rsid w:val="0FAF15CA"/>
    <w:rsid w:val="0FB70231"/>
    <w:rsid w:val="0FC7719B"/>
    <w:rsid w:val="0FED57B0"/>
    <w:rsid w:val="10231850"/>
    <w:rsid w:val="103126CD"/>
    <w:rsid w:val="103566A1"/>
    <w:rsid w:val="107401B0"/>
    <w:rsid w:val="10954647"/>
    <w:rsid w:val="10A050F3"/>
    <w:rsid w:val="10AC44EC"/>
    <w:rsid w:val="11537A53"/>
    <w:rsid w:val="115A7CC2"/>
    <w:rsid w:val="11641C95"/>
    <w:rsid w:val="1164201F"/>
    <w:rsid w:val="116B3023"/>
    <w:rsid w:val="11951A46"/>
    <w:rsid w:val="119E4290"/>
    <w:rsid w:val="11E447D3"/>
    <w:rsid w:val="12330421"/>
    <w:rsid w:val="124758E9"/>
    <w:rsid w:val="129E5EBA"/>
    <w:rsid w:val="13001549"/>
    <w:rsid w:val="134562CF"/>
    <w:rsid w:val="135F5380"/>
    <w:rsid w:val="137A6651"/>
    <w:rsid w:val="13D57366"/>
    <w:rsid w:val="13E640E2"/>
    <w:rsid w:val="13EA75A8"/>
    <w:rsid w:val="13EE0702"/>
    <w:rsid w:val="140C3DE5"/>
    <w:rsid w:val="147539D3"/>
    <w:rsid w:val="147A17CF"/>
    <w:rsid w:val="1485273A"/>
    <w:rsid w:val="151E03AD"/>
    <w:rsid w:val="15374C7E"/>
    <w:rsid w:val="157104C4"/>
    <w:rsid w:val="159251E5"/>
    <w:rsid w:val="15975124"/>
    <w:rsid w:val="15A639D9"/>
    <w:rsid w:val="15A96F18"/>
    <w:rsid w:val="15EA650C"/>
    <w:rsid w:val="161C2B3E"/>
    <w:rsid w:val="161D2575"/>
    <w:rsid w:val="16597D82"/>
    <w:rsid w:val="16816E45"/>
    <w:rsid w:val="169D51A5"/>
    <w:rsid w:val="16A67EE5"/>
    <w:rsid w:val="16AD19E8"/>
    <w:rsid w:val="16D23D19"/>
    <w:rsid w:val="16D64248"/>
    <w:rsid w:val="16DC0E50"/>
    <w:rsid w:val="1800023D"/>
    <w:rsid w:val="18271D79"/>
    <w:rsid w:val="18285F1D"/>
    <w:rsid w:val="18656FAA"/>
    <w:rsid w:val="1873500C"/>
    <w:rsid w:val="188243B4"/>
    <w:rsid w:val="18AC2E21"/>
    <w:rsid w:val="18DA4F4A"/>
    <w:rsid w:val="18E54EE5"/>
    <w:rsid w:val="18FF648E"/>
    <w:rsid w:val="191C0440"/>
    <w:rsid w:val="19AF7825"/>
    <w:rsid w:val="1A5872D8"/>
    <w:rsid w:val="1A732F49"/>
    <w:rsid w:val="1A793EAF"/>
    <w:rsid w:val="1AD3164F"/>
    <w:rsid w:val="1AE94FB9"/>
    <w:rsid w:val="1B096778"/>
    <w:rsid w:val="1B50328A"/>
    <w:rsid w:val="1B94128E"/>
    <w:rsid w:val="1BD609B2"/>
    <w:rsid w:val="1C1D13BE"/>
    <w:rsid w:val="1C707DDA"/>
    <w:rsid w:val="1C7A676D"/>
    <w:rsid w:val="1C875F4F"/>
    <w:rsid w:val="1C976A95"/>
    <w:rsid w:val="1CB311CD"/>
    <w:rsid w:val="1CE63B0D"/>
    <w:rsid w:val="1CF30371"/>
    <w:rsid w:val="1D8F064C"/>
    <w:rsid w:val="1D957C27"/>
    <w:rsid w:val="1DDA03D8"/>
    <w:rsid w:val="1E05035C"/>
    <w:rsid w:val="1E2D065D"/>
    <w:rsid w:val="1E2D4EF4"/>
    <w:rsid w:val="1F822AED"/>
    <w:rsid w:val="1F917541"/>
    <w:rsid w:val="1FA030A2"/>
    <w:rsid w:val="1FD474FB"/>
    <w:rsid w:val="1FF37B16"/>
    <w:rsid w:val="200528F2"/>
    <w:rsid w:val="203C64CF"/>
    <w:rsid w:val="204E5283"/>
    <w:rsid w:val="20A61423"/>
    <w:rsid w:val="20A61D18"/>
    <w:rsid w:val="20AA2CDD"/>
    <w:rsid w:val="20DF7CC9"/>
    <w:rsid w:val="20EF6E96"/>
    <w:rsid w:val="21991B2E"/>
    <w:rsid w:val="2283484C"/>
    <w:rsid w:val="22D91A6D"/>
    <w:rsid w:val="22F958D5"/>
    <w:rsid w:val="22FA635C"/>
    <w:rsid w:val="230C2EAF"/>
    <w:rsid w:val="236342AC"/>
    <w:rsid w:val="23A423C5"/>
    <w:rsid w:val="23D25527"/>
    <w:rsid w:val="246123DC"/>
    <w:rsid w:val="24AE7B0B"/>
    <w:rsid w:val="24BD4765"/>
    <w:rsid w:val="24D45DE5"/>
    <w:rsid w:val="250D7C10"/>
    <w:rsid w:val="2527776D"/>
    <w:rsid w:val="255F6A20"/>
    <w:rsid w:val="25AB3597"/>
    <w:rsid w:val="25C66FF8"/>
    <w:rsid w:val="25FA5F14"/>
    <w:rsid w:val="26A93B0D"/>
    <w:rsid w:val="26AF70B6"/>
    <w:rsid w:val="27214DB6"/>
    <w:rsid w:val="27AA5DEC"/>
    <w:rsid w:val="28164627"/>
    <w:rsid w:val="282B7618"/>
    <w:rsid w:val="28872E71"/>
    <w:rsid w:val="28916A20"/>
    <w:rsid w:val="28EC078C"/>
    <w:rsid w:val="292A336C"/>
    <w:rsid w:val="292E24A0"/>
    <w:rsid w:val="295529D0"/>
    <w:rsid w:val="298C7B83"/>
    <w:rsid w:val="299745F1"/>
    <w:rsid w:val="29B96230"/>
    <w:rsid w:val="29EB4E44"/>
    <w:rsid w:val="29F22AAD"/>
    <w:rsid w:val="2A0D1FB9"/>
    <w:rsid w:val="2A12073C"/>
    <w:rsid w:val="2A151990"/>
    <w:rsid w:val="2A3C304D"/>
    <w:rsid w:val="2A52152B"/>
    <w:rsid w:val="2AE440E4"/>
    <w:rsid w:val="2AF33EA2"/>
    <w:rsid w:val="2AF7727E"/>
    <w:rsid w:val="2B200ABC"/>
    <w:rsid w:val="2B2F11B5"/>
    <w:rsid w:val="2B763090"/>
    <w:rsid w:val="2B9A7BC0"/>
    <w:rsid w:val="2C1E25F3"/>
    <w:rsid w:val="2C667533"/>
    <w:rsid w:val="2C965551"/>
    <w:rsid w:val="2D661EB8"/>
    <w:rsid w:val="2DA454B0"/>
    <w:rsid w:val="2DD56D57"/>
    <w:rsid w:val="2DDB48C3"/>
    <w:rsid w:val="2DE66B25"/>
    <w:rsid w:val="2DEE11D5"/>
    <w:rsid w:val="2DFD2728"/>
    <w:rsid w:val="2E1660EB"/>
    <w:rsid w:val="2E3D2EE6"/>
    <w:rsid w:val="2F5C7FF7"/>
    <w:rsid w:val="2F61059D"/>
    <w:rsid w:val="2F702730"/>
    <w:rsid w:val="2FB23B33"/>
    <w:rsid w:val="300938F8"/>
    <w:rsid w:val="30496069"/>
    <w:rsid w:val="30C1718D"/>
    <w:rsid w:val="31245A20"/>
    <w:rsid w:val="312864D3"/>
    <w:rsid w:val="31496359"/>
    <w:rsid w:val="314C360F"/>
    <w:rsid w:val="315A0686"/>
    <w:rsid w:val="31705EE7"/>
    <w:rsid w:val="317D1E76"/>
    <w:rsid w:val="31844980"/>
    <w:rsid w:val="31AE1F37"/>
    <w:rsid w:val="31DA7628"/>
    <w:rsid w:val="31E40EB3"/>
    <w:rsid w:val="323872A9"/>
    <w:rsid w:val="3264199E"/>
    <w:rsid w:val="32B47A94"/>
    <w:rsid w:val="32D4055C"/>
    <w:rsid w:val="32F92202"/>
    <w:rsid w:val="335641A2"/>
    <w:rsid w:val="33813B89"/>
    <w:rsid w:val="33BB1E9F"/>
    <w:rsid w:val="33D93FFE"/>
    <w:rsid w:val="34014CC9"/>
    <w:rsid w:val="348953EB"/>
    <w:rsid w:val="34CF6B76"/>
    <w:rsid w:val="34D52946"/>
    <w:rsid w:val="34D7310F"/>
    <w:rsid w:val="3532565E"/>
    <w:rsid w:val="35845BB2"/>
    <w:rsid w:val="359D20DE"/>
    <w:rsid w:val="35AD346E"/>
    <w:rsid w:val="35B4592D"/>
    <w:rsid w:val="35BA0FAC"/>
    <w:rsid w:val="35BF1F08"/>
    <w:rsid w:val="35F27157"/>
    <w:rsid w:val="35FD3DBA"/>
    <w:rsid w:val="36080F78"/>
    <w:rsid w:val="36251143"/>
    <w:rsid w:val="363B7446"/>
    <w:rsid w:val="36A17858"/>
    <w:rsid w:val="36C71B3E"/>
    <w:rsid w:val="370F7AE0"/>
    <w:rsid w:val="371378EA"/>
    <w:rsid w:val="37596940"/>
    <w:rsid w:val="376B2427"/>
    <w:rsid w:val="378679C0"/>
    <w:rsid w:val="37FC2C8B"/>
    <w:rsid w:val="3805122C"/>
    <w:rsid w:val="380D5C27"/>
    <w:rsid w:val="38742320"/>
    <w:rsid w:val="38902074"/>
    <w:rsid w:val="38AB298F"/>
    <w:rsid w:val="38D96215"/>
    <w:rsid w:val="38DB02BB"/>
    <w:rsid w:val="39462567"/>
    <w:rsid w:val="398E6CC1"/>
    <w:rsid w:val="39B42BB4"/>
    <w:rsid w:val="3A473627"/>
    <w:rsid w:val="3A6E4D6F"/>
    <w:rsid w:val="3A717890"/>
    <w:rsid w:val="3A7B6D86"/>
    <w:rsid w:val="3B537D26"/>
    <w:rsid w:val="3B5930F8"/>
    <w:rsid w:val="3B7D2908"/>
    <w:rsid w:val="3B861EE2"/>
    <w:rsid w:val="3BFF53F7"/>
    <w:rsid w:val="3C291912"/>
    <w:rsid w:val="3C3936FD"/>
    <w:rsid w:val="3C3C2903"/>
    <w:rsid w:val="3C8678DC"/>
    <w:rsid w:val="3C9112CB"/>
    <w:rsid w:val="3CE358B4"/>
    <w:rsid w:val="3D402F5D"/>
    <w:rsid w:val="3D803ED0"/>
    <w:rsid w:val="3DB64588"/>
    <w:rsid w:val="3DEA715D"/>
    <w:rsid w:val="3E106466"/>
    <w:rsid w:val="3E240AC3"/>
    <w:rsid w:val="3E3561C8"/>
    <w:rsid w:val="3E6310F3"/>
    <w:rsid w:val="3E7C38CA"/>
    <w:rsid w:val="3FAB4DE4"/>
    <w:rsid w:val="3FED73CA"/>
    <w:rsid w:val="40321E94"/>
    <w:rsid w:val="40387CC5"/>
    <w:rsid w:val="407E66C5"/>
    <w:rsid w:val="40A84DA2"/>
    <w:rsid w:val="40D7336F"/>
    <w:rsid w:val="411E15AE"/>
    <w:rsid w:val="412E4102"/>
    <w:rsid w:val="41E352E7"/>
    <w:rsid w:val="41F62F6F"/>
    <w:rsid w:val="422E312E"/>
    <w:rsid w:val="42907D33"/>
    <w:rsid w:val="42A33B1C"/>
    <w:rsid w:val="42B1469C"/>
    <w:rsid w:val="4318214F"/>
    <w:rsid w:val="43452E63"/>
    <w:rsid w:val="435C59E4"/>
    <w:rsid w:val="436A699C"/>
    <w:rsid w:val="436D3E21"/>
    <w:rsid w:val="43A90568"/>
    <w:rsid w:val="43C04424"/>
    <w:rsid w:val="43C22806"/>
    <w:rsid w:val="43CB5ED8"/>
    <w:rsid w:val="43F02530"/>
    <w:rsid w:val="440F0794"/>
    <w:rsid w:val="44185E43"/>
    <w:rsid w:val="444255B6"/>
    <w:rsid w:val="448E4357"/>
    <w:rsid w:val="448F085F"/>
    <w:rsid w:val="45016D8D"/>
    <w:rsid w:val="455F3FFE"/>
    <w:rsid w:val="45683405"/>
    <w:rsid w:val="45BC638E"/>
    <w:rsid w:val="45C30031"/>
    <w:rsid w:val="46596A72"/>
    <w:rsid w:val="466072E8"/>
    <w:rsid w:val="46833D2F"/>
    <w:rsid w:val="469C1FAE"/>
    <w:rsid w:val="46A82ACB"/>
    <w:rsid w:val="46B42069"/>
    <w:rsid w:val="46C10817"/>
    <w:rsid w:val="46C567B5"/>
    <w:rsid w:val="46E61725"/>
    <w:rsid w:val="478C1D34"/>
    <w:rsid w:val="480009B3"/>
    <w:rsid w:val="48057714"/>
    <w:rsid w:val="48BC175E"/>
    <w:rsid w:val="48C81187"/>
    <w:rsid w:val="490E45E7"/>
    <w:rsid w:val="499917D4"/>
    <w:rsid w:val="49AD1724"/>
    <w:rsid w:val="49BC1967"/>
    <w:rsid w:val="4A037596"/>
    <w:rsid w:val="4A544CD5"/>
    <w:rsid w:val="4A704CC1"/>
    <w:rsid w:val="4AA01CFD"/>
    <w:rsid w:val="4AC26B23"/>
    <w:rsid w:val="4AF07B1A"/>
    <w:rsid w:val="4B127EE0"/>
    <w:rsid w:val="4B155BFF"/>
    <w:rsid w:val="4B8805BF"/>
    <w:rsid w:val="4BBC696A"/>
    <w:rsid w:val="4BCB2E3A"/>
    <w:rsid w:val="4BCC5671"/>
    <w:rsid w:val="4C0F5D7E"/>
    <w:rsid w:val="4C1751B3"/>
    <w:rsid w:val="4C295177"/>
    <w:rsid w:val="4C2B2165"/>
    <w:rsid w:val="4C4C5314"/>
    <w:rsid w:val="4C8B7388"/>
    <w:rsid w:val="4E32125A"/>
    <w:rsid w:val="4E51661F"/>
    <w:rsid w:val="4E6621A6"/>
    <w:rsid w:val="4EE71234"/>
    <w:rsid w:val="4F160DB9"/>
    <w:rsid w:val="4FD5500D"/>
    <w:rsid w:val="4FD708C1"/>
    <w:rsid w:val="4FDC041A"/>
    <w:rsid w:val="4FE63DFC"/>
    <w:rsid w:val="50146059"/>
    <w:rsid w:val="50217372"/>
    <w:rsid w:val="502F219B"/>
    <w:rsid w:val="50436854"/>
    <w:rsid w:val="506423CC"/>
    <w:rsid w:val="509C1BAA"/>
    <w:rsid w:val="511C1546"/>
    <w:rsid w:val="511D718F"/>
    <w:rsid w:val="513A1AEF"/>
    <w:rsid w:val="515A3F3F"/>
    <w:rsid w:val="519E1475"/>
    <w:rsid w:val="51AE1565"/>
    <w:rsid w:val="520D4352"/>
    <w:rsid w:val="5222282F"/>
    <w:rsid w:val="52350508"/>
    <w:rsid w:val="52432C25"/>
    <w:rsid w:val="524840EC"/>
    <w:rsid w:val="52E5041A"/>
    <w:rsid w:val="52E50E66"/>
    <w:rsid w:val="52F17EBC"/>
    <w:rsid w:val="531E0052"/>
    <w:rsid w:val="538E6122"/>
    <w:rsid w:val="53985CF4"/>
    <w:rsid w:val="53BA1940"/>
    <w:rsid w:val="53BB67EB"/>
    <w:rsid w:val="53D0401B"/>
    <w:rsid w:val="53D40B92"/>
    <w:rsid w:val="53EE25EA"/>
    <w:rsid w:val="53F22966"/>
    <w:rsid w:val="541008E5"/>
    <w:rsid w:val="54163B30"/>
    <w:rsid w:val="552031E8"/>
    <w:rsid w:val="55306D65"/>
    <w:rsid w:val="553F5948"/>
    <w:rsid w:val="55442191"/>
    <w:rsid w:val="55452810"/>
    <w:rsid w:val="55524BDB"/>
    <w:rsid w:val="55A84E22"/>
    <w:rsid w:val="56976BC3"/>
    <w:rsid w:val="56AD558E"/>
    <w:rsid w:val="56B160D8"/>
    <w:rsid w:val="56DC443A"/>
    <w:rsid w:val="56EE7493"/>
    <w:rsid w:val="578F5C2B"/>
    <w:rsid w:val="57B92A50"/>
    <w:rsid w:val="57B9383E"/>
    <w:rsid w:val="57BE7856"/>
    <w:rsid w:val="57C41324"/>
    <w:rsid w:val="57F563BE"/>
    <w:rsid w:val="582468E9"/>
    <w:rsid w:val="58275985"/>
    <w:rsid w:val="582F1232"/>
    <w:rsid w:val="587B5D18"/>
    <w:rsid w:val="58AC270B"/>
    <w:rsid w:val="58D97E3F"/>
    <w:rsid w:val="59354318"/>
    <w:rsid w:val="594E3962"/>
    <w:rsid w:val="595E4853"/>
    <w:rsid w:val="59A26483"/>
    <w:rsid w:val="59AD1097"/>
    <w:rsid w:val="59B419C2"/>
    <w:rsid w:val="59D93E6F"/>
    <w:rsid w:val="59DD5F54"/>
    <w:rsid w:val="5A36306F"/>
    <w:rsid w:val="5A3F1F24"/>
    <w:rsid w:val="5A3F4355"/>
    <w:rsid w:val="5A542A19"/>
    <w:rsid w:val="5A68234E"/>
    <w:rsid w:val="5AC6185E"/>
    <w:rsid w:val="5ACE2C1A"/>
    <w:rsid w:val="5AD52ACB"/>
    <w:rsid w:val="5AE44938"/>
    <w:rsid w:val="5B591DBE"/>
    <w:rsid w:val="5B630EE0"/>
    <w:rsid w:val="5BBF333C"/>
    <w:rsid w:val="5BF068B2"/>
    <w:rsid w:val="5C28645E"/>
    <w:rsid w:val="5C2C0078"/>
    <w:rsid w:val="5C4952DC"/>
    <w:rsid w:val="5C4C5452"/>
    <w:rsid w:val="5C602BA5"/>
    <w:rsid w:val="5C830621"/>
    <w:rsid w:val="5C8467E4"/>
    <w:rsid w:val="5CD20064"/>
    <w:rsid w:val="5CED2D33"/>
    <w:rsid w:val="5D0C386E"/>
    <w:rsid w:val="5D2D69AC"/>
    <w:rsid w:val="5D567416"/>
    <w:rsid w:val="5D940552"/>
    <w:rsid w:val="5D954497"/>
    <w:rsid w:val="5D970920"/>
    <w:rsid w:val="5E7F5A64"/>
    <w:rsid w:val="5ED90B6F"/>
    <w:rsid w:val="5F047298"/>
    <w:rsid w:val="5F1D0CF5"/>
    <w:rsid w:val="5F1E6EB7"/>
    <w:rsid w:val="5F526075"/>
    <w:rsid w:val="5FBF7FB3"/>
    <w:rsid w:val="5FE454AF"/>
    <w:rsid w:val="60846F2B"/>
    <w:rsid w:val="60B13450"/>
    <w:rsid w:val="60D1764E"/>
    <w:rsid w:val="60E6197D"/>
    <w:rsid w:val="60F3493D"/>
    <w:rsid w:val="611A0EA3"/>
    <w:rsid w:val="615B7C33"/>
    <w:rsid w:val="61603B74"/>
    <w:rsid w:val="61624CC6"/>
    <w:rsid w:val="617D1369"/>
    <w:rsid w:val="61934B3A"/>
    <w:rsid w:val="61A4321A"/>
    <w:rsid w:val="61BF1B9C"/>
    <w:rsid w:val="61C54BC9"/>
    <w:rsid w:val="61F42630"/>
    <w:rsid w:val="62210161"/>
    <w:rsid w:val="627852EC"/>
    <w:rsid w:val="627C5F72"/>
    <w:rsid w:val="62C6396E"/>
    <w:rsid w:val="62E20685"/>
    <w:rsid w:val="6318021A"/>
    <w:rsid w:val="634E45CF"/>
    <w:rsid w:val="6369114F"/>
    <w:rsid w:val="636C5F63"/>
    <w:rsid w:val="63793C30"/>
    <w:rsid w:val="63927568"/>
    <w:rsid w:val="64455769"/>
    <w:rsid w:val="64513BB5"/>
    <w:rsid w:val="646F78AA"/>
    <w:rsid w:val="64706D5F"/>
    <w:rsid w:val="649D1FA0"/>
    <w:rsid w:val="64C9644F"/>
    <w:rsid w:val="64FE1D98"/>
    <w:rsid w:val="65277F03"/>
    <w:rsid w:val="65C82FF1"/>
    <w:rsid w:val="65DE1E57"/>
    <w:rsid w:val="6603474E"/>
    <w:rsid w:val="667C7CC3"/>
    <w:rsid w:val="6686630A"/>
    <w:rsid w:val="669301BB"/>
    <w:rsid w:val="66FD1CD4"/>
    <w:rsid w:val="67466DCF"/>
    <w:rsid w:val="67CA5818"/>
    <w:rsid w:val="68014955"/>
    <w:rsid w:val="684F2F9A"/>
    <w:rsid w:val="68E26D41"/>
    <w:rsid w:val="69041682"/>
    <w:rsid w:val="69175CCC"/>
    <w:rsid w:val="696075A1"/>
    <w:rsid w:val="697F2886"/>
    <w:rsid w:val="69876537"/>
    <w:rsid w:val="699751C9"/>
    <w:rsid w:val="699B6A4B"/>
    <w:rsid w:val="69BF098B"/>
    <w:rsid w:val="69BF6EB2"/>
    <w:rsid w:val="69D54F09"/>
    <w:rsid w:val="69DF7EA1"/>
    <w:rsid w:val="69FD7D54"/>
    <w:rsid w:val="6A074173"/>
    <w:rsid w:val="6A114F5F"/>
    <w:rsid w:val="6A1E0DA2"/>
    <w:rsid w:val="6A312B82"/>
    <w:rsid w:val="6A640007"/>
    <w:rsid w:val="6A773014"/>
    <w:rsid w:val="6ABA10D6"/>
    <w:rsid w:val="6ABF6D73"/>
    <w:rsid w:val="6ADD629C"/>
    <w:rsid w:val="6B163E50"/>
    <w:rsid w:val="6BC0330C"/>
    <w:rsid w:val="6BD5368F"/>
    <w:rsid w:val="6BD67ADC"/>
    <w:rsid w:val="6C0119F1"/>
    <w:rsid w:val="6C0E5BFA"/>
    <w:rsid w:val="6C1A03E9"/>
    <w:rsid w:val="6C5623FC"/>
    <w:rsid w:val="6C5B3AD9"/>
    <w:rsid w:val="6C9E09EF"/>
    <w:rsid w:val="6CC437D4"/>
    <w:rsid w:val="6CE1001D"/>
    <w:rsid w:val="6CE60925"/>
    <w:rsid w:val="6D2B3E12"/>
    <w:rsid w:val="6D535020"/>
    <w:rsid w:val="6DBE203A"/>
    <w:rsid w:val="6DE8299B"/>
    <w:rsid w:val="6E0208DD"/>
    <w:rsid w:val="6E0263E3"/>
    <w:rsid w:val="6E6F70C3"/>
    <w:rsid w:val="6E9B3823"/>
    <w:rsid w:val="6E9F5DCD"/>
    <w:rsid w:val="6EAD0E95"/>
    <w:rsid w:val="6EFA0BE9"/>
    <w:rsid w:val="6F573D6D"/>
    <w:rsid w:val="6F7F6EEA"/>
    <w:rsid w:val="6F866072"/>
    <w:rsid w:val="6F902E08"/>
    <w:rsid w:val="6FA81AB4"/>
    <w:rsid w:val="6FD9207B"/>
    <w:rsid w:val="700A46E0"/>
    <w:rsid w:val="706B578D"/>
    <w:rsid w:val="70A600AB"/>
    <w:rsid w:val="70CA1A75"/>
    <w:rsid w:val="70F01D72"/>
    <w:rsid w:val="718D44EF"/>
    <w:rsid w:val="718E00DE"/>
    <w:rsid w:val="719D60FE"/>
    <w:rsid w:val="71A85F8A"/>
    <w:rsid w:val="71BB507D"/>
    <w:rsid w:val="720D26E5"/>
    <w:rsid w:val="721022DB"/>
    <w:rsid w:val="72457352"/>
    <w:rsid w:val="72635561"/>
    <w:rsid w:val="72961B80"/>
    <w:rsid w:val="72B97A79"/>
    <w:rsid w:val="731255E2"/>
    <w:rsid w:val="735760D9"/>
    <w:rsid w:val="737B3902"/>
    <w:rsid w:val="73800180"/>
    <w:rsid w:val="74CD181E"/>
    <w:rsid w:val="74E12E70"/>
    <w:rsid w:val="7516544A"/>
    <w:rsid w:val="751F35E3"/>
    <w:rsid w:val="75385C2D"/>
    <w:rsid w:val="754F60C6"/>
    <w:rsid w:val="758258AF"/>
    <w:rsid w:val="75F14649"/>
    <w:rsid w:val="763A130B"/>
    <w:rsid w:val="76C43A3C"/>
    <w:rsid w:val="77035B69"/>
    <w:rsid w:val="77534015"/>
    <w:rsid w:val="77663693"/>
    <w:rsid w:val="776705AE"/>
    <w:rsid w:val="78284504"/>
    <w:rsid w:val="786015A3"/>
    <w:rsid w:val="78E24696"/>
    <w:rsid w:val="790A0469"/>
    <w:rsid w:val="7918025C"/>
    <w:rsid w:val="7926002E"/>
    <w:rsid w:val="792A1EBF"/>
    <w:rsid w:val="79305402"/>
    <w:rsid w:val="793A512F"/>
    <w:rsid w:val="793D7B1F"/>
    <w:rsid w:val="793E20A0"/>
    <w:rsid w:val="797D1AA4"/>
    <w:rsid w:val="79B50CA1"/>
    <w:rsid w:val="79CC49FF"/>
    <w:rsid w:val="79E82A87"/>
    <w:rsid w:val="79EF3328"/>
    <w:rsid w:val="79FA6E9E"/>
    <w:rsid w:val="7A281C92"/>
    <w:rsid w:val="7A3727C0"/>
    <w:rsid w:val="7AB65F8C"/>
    <w:rsid w:val="7AE07687"/>
    <w:rsid w:val="7BB27FB2"/>
    <w:rsid w:val="7BE12A25"/>
    <w:rsid w:val="7C494E7F"/>
    <w:rsid w:val="7C512F47"/>
    <w:rsid w:val="7C730498"/>
    <w:rsid w:val="7C7927C7"/>
    <w:rsid w:val="7CF25824"/>
    <w:rsid w:val="7CF36E72"/>
    <w:rsid w:val="7CF87BF2"/>
    <w:rsid w:val="7D256D96"/>
    <w:rsid w:val="7D34421A"/>
    <w:rsid w:val="7D4E2B9C"/>
    <w:rsid w:val="7D6C7AC9"/>
    <w:rsid w:val="7D821FA4"/>
    <w:rsid w:val="7D9D0B8C"/>
    <w:rsid w:val="7DE72D47"/>
    <w:rsid w:val="7E434CCF"/>
    <w:rsid w:val="7E694C0A"/>
    <w:rsid w:val="7E802743"/>
    <w:rsid w:val="7EAC3E33"/>
    <w:rsid w:val="7EAD69CD"/>
    <w:rsid w:val="7EB02B41"/>
    <w:rsid w:val="7EEF5AEC"/>
    <w:rsid w:val="7F08472B"/>
    <w:rsid w:val="7F3F4D6E"/>
    <w:rsid w:val="7F587460"/>
    <w:rsid w:val="7F610758"/>
    <w:rsid w:val="7F6308F4"/>
    <w:rsid w:val="7F9C15E8"/>
    <w:rsid w:val="7FA82817"/>
    <w:rsid w:val="7FF1008D"/>
    <w:rsid w:val="7F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84F51"/>
  <w15:docId w15:val="{838357A5-8E66-42DC-8E28-7885E6D3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numPr>
        <w:numId w:val="1"/>
      </w:numPr>
      <w:spacing w:line="576" w:lineRule="auto"/>
      <w:outlineLvl w:val="0"/>
    </w:pPr>
    <w:rPr>
      <w:b/>
      <w:kern w:val="44"/>
      <w:sz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autoRedefine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autoRedefine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autoRedefine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autoRedefine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qFormat/>
    <w:pPr>
      <w:ind w:firstLineChars="200" w:firstLine="200"/>
    </w:pPr>
    <w:rPr>
      <w:rFonts w:ascii="宋体" w:hAnsi="Times New Roman" w:cs="Times New Roman"/>
      <w:szCs w:val="24"/>
    </w:rPr>
  </w:style>
  <w:style w:type="paragraph" w:styleId="a4">
    <w:name w:val="Document Map"/>
    <w:basedOn w:val="a"/>
    <w:link w:val="a5"/>
    <w:autoRedefine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semiHidden/>
    <w:unhideWhenUsed/>
    <w:qFormat/>
    <w:pPr>
      <w:jc w:val="left"/>
    </w:pPr>
  </w:style>
  <w:style w:type="paragraph" w:styleId="a7">
    <w:name w:val="Body Text"/>
    <w:basedOn w:val="a"/>
    <w:next w:val="a"/>
    <w:autoRedefine/>
    <w:qFormat/>
    <w:pPr>
      <w:spacing w:after="120"/>
    </w:p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8">
    <w:name w:val="Balloon Text"/>
    <w:basedOn w:val="a"/>
    <w:link w:val="a9"/>
    <w:autoRedefine/>
    <w:qFormat/>
    <w:rPr>
      <w:sz w:val="18"/>
      <w:szCs w:val="18"/>
    </w:rPr>
  </w:style>
  <w:style w:type="paragraph" w:styleId="aa">
    <w:name w:val="footer"/>
    <w:basedOn w:val="a"/>
    <w:link w:val="ab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e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f">
    <w:name w:val="FollowedHyperlink"/>
    <w:basedOn w:val="a1"/>
    <w:autoRedefine/>
    <w:semiHidden/>
    <w:unhideWhenUsed/>
    <w:qFormat/>
    <w:rPr>
      <w:color w:val="800080"/>
      <w:u w:val="single"/>
    </w:rPr>
  </w:style>
  <w:style w:type="character" w:styleId="af0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30">
    <w:name w:val="标题 3 字符"/>
    <w:link w:val="3"/>
    <w:autoRedefine/>
    <w:qFormat/>
    <w:rPr>
      <w:rFonts w:eastAsiaTheme="minorEastAsia"/>
      <w:b/>
      <w:sz w:val="32"/>
    </w:rPr>
  </w:style>
  <w:style w:type="character" w:customStyle="1" w:styleId="20">
    <w:name w:val="标题 2 字符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10">
    <w:name w:val="标题 1 字符"/>
    <w:link w:val="1"/>
    <w:autoRedefine/>
    <w:qFormat/>
    <w:rPr>
      <w:rFonts w:eastAsiaTheme="minorEastAsia"/>
      <w:b/>
      <w:kern w:val="44"/>
      <w:sz w:val="52"/>
    </w:rPr>
  </w:style>
  <w:style w:type="character" w:customStyle="1" w:styleId="a9">
    <w:name w:val="批注框文本 字符"/>
    <w:basedOn w:val="a1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文档结构图 字符"/>
    <w:basedOn w:val="a1"/>
    <w:link w:val="a4"/>
    <w:autoRedefine/>
    <w:qFormat/>
    <w:rPr>
      <w:rFonts w:ascii="宋体" w:hAnsiTheme="minorHAnsi" w:cstheme="minorBidi"/>
      <w:kern w:val="2"/>
      <w:sz w:val="18"/>
      <w:szCs w:val="18"/>
    </w:rPr>
  </w:style>
  <w:style w:type="character" w:customStyle="1" w:styleId="ad">
    <w:name w:val="页眉 字符"/>
    <w:basedOn w:val="a1"/>
    <w:link w:val="ac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1"/>
    <w:link w:val="aa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OC20">
    <w:name w:val="TOC 标题2"/>
    <w:basedOn w:val="1"/>
    <w:next w:val="a"/>
    <w:autoRedefine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q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6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llq</dc:creator>
  <cp:lastModifiedBy>y l</cp:lastModifiedBy>
  <cp:revision>3</cp:revision>
  <cp:lastPrinted>2024-01-02T07:19:00Z</cp:lastPrinted>
  <dcterms:created xsi:type="dcterms:W3CDTF">2026-03-30T08:25:00Z</dcterms:created>
  <dcterms:modified xsi:type="dcterms:W3CDTF">2026-03-30T08:27:00Z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C204E8BAD18C4CA09F6CED398F3E9294_13</vt:lpwstr>
  </property>
  <property fmtid="{D5CDD505-2E9C-101B-9397-08002B2CF9AE}" pid="4" name="KSOTemplateDocerSaveRecord">
    <vt:lpwstr>eyJoZGlkIjoiOWI2ZjM4NWMwMzYxM2YzNTUxNjg1M2E1YWI4MWZkYTMiLCJ1c2VySWQiOiI5NTM5NzQ5NDAifQ==</vt:lpwstr>
  </property>
</Properties>
</file>